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5936615" cy="8395335"/>
            <wp:effectExtent l="0" t="0" r="6985" b="5715"/>
            <wp:docPr id="2" name="Изображение 2" descr="возникновение,приостановление и прекращение обр.отно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возникновение,приостановление и прекращение обр.отношений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after="0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after="0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after="0"/>
        <w:rPr>
          <w:rFonts w:hint="default"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</w:rPr>
        <w:tab/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1.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Общие положения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1.1</w:t>
      </w:r>
      <w:r>
        <w:rPr>
          <w:rFonts w:hint="default" w:ascii="Times New Roman" w:hAnsi="Times New Roman" w:cs="Times New Roman"/>
          <w:sz w:val="28"/>
          <w:szCs w:val="28"/>
        </w:rPr>
        <w:t xml:space="preserve"> Настоящее Положение регламентирует порядок оформления возникновения, изменения,  приостановления,  прекращения   и    восстановления    образовательных отношений между ГАПОУ «Бавлинский аграрный колледж»,  (далее  -  колледж, Положение) и обучающимися и (или) родителями (законными представителями) несовершеннолетних обучающихся.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</w:t>
      </w:r>
      <w:r>
        <w:rPr>
          <w:rFonts w:hint="default" w:ascii="Times New Roman" w:hAnsi="Times New Roman" w:cs="Times New Roman"/>
          <w:sz w:val="28"/>
          <w:szCs w:val="28"/>
        </w:rPr>
        <w:t>.2. Требования настоящего Положения носят обязательный характер 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распространяются на деятельность должностных лиц и сотрудников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колледжа, задействованных в деятельности по оформлению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возникновения, приостановления и прекращения отношений между ГАПОУ «Бавлинский аграрный колледж» и обучающимися и/или родителями (законными представителями) несовершеннолетних обучающихся.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</w:t>
      </w:r>
      <w:r>
        <w:rPr>
          <w:rFonts w:hint="default" w:ascii="Times New Roman" w:hAnsi="Times New Roman" w:cs="Times New Roman"/>
          <w:sz w:val="28"/>
          <w:szCs w:val="28"/>
        </w:rPr>
        <w:t>.3. Настоящее Положение действует на срок до его отмены или внесения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изменений в Устав и прочие внутренние нормативные акты колледжа.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Настоящее положение разработано в соответствии с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– Федеральным законом «Об образовании в Российской Федерации»  (от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29.12. 2012 г. № 273-ФЗ);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– Приказ от 14 июня 2013 г. N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– Приказом Минобрнауки России «Об утверждении Порядка применения 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обучающимся и снятия с обучающихся мер дисциплинарного взыскания» от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15.03.2013 № 185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(п</w:t>
      </w:r>
      <w:r>
        <w:rPr>
          <w:rFonts w:hint="default" w:ascii="Times New Roman" w:hAnsi="Times New Roman" w:cs="Times New Roman"/>
          <w:sz w:val="28"/>
          <w:szCs w:val="28"/>
        </w:rPr>
        <w:t>риказом Минобрнауки России от 21 апреля 2016 г. N 453 в пункт 9 внесены изменения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–  Приказом Минобрнауки России «Об утверждении порядка и оснований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предоставления академического отпуска обучающимся» (от 13.06.2013 г. № 455);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– Уставом ГАПОУ «Бавлинский аграрный колледж»;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Возникновение образовательных отношений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0"/>
        <w:jc w:val="both"/>
        <w:textAlignment w:val="auto"/>
        <w:outlineLvl w:val="9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3</w:t>
      </w:r>
      <w:r>
        <w:rPr>
          <w:rFonts w:hint="default" w:ascii="Times New Roman" w:hAnsi="Times New Roman" w:cs="Times New Roman"/>
          <w:sz w:val="28"/>
          <w:szCs w:val="28"/>
        </w:rPr>
        <w:t xml:space="preserve">.1. Образовательные отношения между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ГАПОУ «Бавлинский аграрный колледж»</w:t>
      </w:r>
      <w:r>
        <w:rPr>
          <w:rFonts w:hint="default" w:ascii="Times New Roman" w:hAnsi="Times New Roman" w:cs="Times New Roman"/>
          <w:sz w:val="28"/>
          <w:szCs w:val="28"/>
        </w:rPr>
        <w:t xml:space="preserve"> и обучающимся возникают: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– в связи с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приёмом (зачислением)</w:t>
      </w:r>
      <w:r>
        <w:rPr>
          <w:rFonts w:hint="default" w:ascii="Times New Roman" w:hAnsi="Times New Roman" w:cs="Times New Roman"/>
          <w:sz w:val="28"/>
          <w:szCs w:val="28"/>
        </w:rPr>
        <w:t xml:space="preserve"> на обучение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в колледж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– в связи с переводом обучающихся из других образовательных учреждений;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– в связи с восстановлением бывших обучающихся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колледжа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для продолжения обучения в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колледже</w:t>
      </w:r>
      <w:r>
        <w:rPr>
          <w:rFonts w:hint="default" w:ascii="Times New Roman" w:hAnsi="Times New Roman" w:cs="Times New Roman"/>
          <w:sz w:val="28"/>
          <w:szCs w:val="28"/>
        </w:rPr>
        <w:t>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3</w:t>
      </w:r>
      <w:r>
        <w:rPr>
          <w:rFonts w:hint="default" w:ascii="Times New Roman" w:hAnsi="Times New Roman" w:cs="Times New Roman"/>
          <w:sz w:val="28"/>
          <w:szCs w:val="28"/>
        </w:rPr>
        <w:t>.2. Основанием возникновения образовательных отношений являются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приказы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директора колледжа</w:t>
      </w:r>
      <w:r>
        <w:rPr>
          <w:rFonts w:hint="default" w:ascii="Times New Roman" w:hAnsi="Times New Roman" w:cs="Times New Roman"/>
          <w:sz w:val="28"/>
          <w:szCs w:val="28"/>
        </w:rPr>
        <w:t xml:space="preserve"> о зачислении лица для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обучения, о восстановлении бывшего обучающегося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ГАПОУ «Бавлинский аграрный колледж»</w:t>
      </w:r>
      <w:r>
        <w:rPr>
          <w:rFonts w:hint="default" w:ascii="Times New Roman" w:hAnsi="Times New Roman" w:cs="Times New Roman"/>
          <w:sz w:val="28"/>
          <w:szCs w:val="28"/>
        </w:rPr>
        <w:t>, 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зачислении в порядке перевода обучающегося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из </w:t>
      </w:r>
      <w:r>
        <w:rPr>
          <w:rFonts w:hint="default" w:ascii="Times New Roman" w:hAnsi="Times New Roman" w:cs="Times New Roman"/>
          <w:sz w:val="28"/>
          <w:szCs w:val="28"/>
        </w:rPr>
        <w:t xml:space="preserve"> другого образовательного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учреждения в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колледж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3</w:t>
      </w:r>
      <w:r>
        <w:rPr>
          <w:rFonts w:hint="default" w:ascii="Times New Roman" w:hAnsi="Times New Roman" w:cs="Times New Roman"/>
          <w:sz w:val="28"/>
          <w:szCs w:val="28"/>
        </w:rPr>
        <w:t xml:space="preserve">.3. Порядок издания приказа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колледжа</w:t>
      </w:r>
      <w:r>
        <w:rPr>
          <w:rFonts w:hint="default" w:ascii="Times New Roman" w:hAnsi="Times New Roman" w:cs="Times New Roman"/>
          <w:sz w:val="28"/>
          <w:szCs w:val="28"/>
        </w:rPr>
        <w:t xml:space="preserve"> о зачислении для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обучения оформляется в соответствии с законодательством Российской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Федерации и локальными актами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колледжа</w:t>
      </w:r>
      <w:r>
        <w:rPr>
          <w:rFonts w:hint="default" w:ascii="Times New Roman" w:hAnsi="Times New Roman" w:cs="Times New Roman"/>
          <w:sz w:val="28"/>
          <w:szCs w:val="28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– Правилами приема в  государственное автономное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профессиональное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образовательное учреждение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«Бавлинский аграрный колледж»</w:t>
      </w:r>
      <w:r>
        <w:rPr>
          <w:rFonts w:hint="default" w:ascii="Times New Roman" w:hAnsi="Times New Roman" w:cs="Times New Roman"/>
          <w:sz w:val="28"/>
          <w:szCs w:val="28"/>
        </w:rPr>
        <w:t xml:space="preserve"> на обучение по образовательным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программам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среднего профессионального образования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– Правилами приема на обучение по образовательным программам среднего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профессионального образования в Колледж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– Положением о порядке и основаниях перевода, отчисления 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восстановления обучающихся по программам среднего профессионального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образования</w:t>
      </w:r>
      <w:r>
        <w:rPr>
          <w:rFonts w:hint="default" w:ascii="Times New Roman" w:hAnsi="Times New Roman" w:cs="Times New Roman"/>
          <w:sz w:val="28"/>
          <w:szCs w:val="28"/>
        </w:rPr>
        <w:t>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3</w:t>
      </w:r>
      <w:r>
        <w:rPr>
          <w:rFonts w:hint="default" w:ascii="Times New Roman" w:hAnsi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hint="default" w:ascii="Times New Roman" w:hAnsi="Times New Roman" w:cs="Times New Roman"/>
          <w:sz w:val="28"/>
          <w:szCs w:val="28"/>
        </w:rPr>
        <w:t>. Права и обязанности обучающегося, предусмотренные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законодательством об образовании и локальными нормативными актами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колледжа</w:t>
      </w:r>
      <w:r>
        <w:rPr>
          <w:rFonts w:hint="default" w:ascii="Times New Roman" w:hAnsi="Times New Roman" w:cs="Times New Roman"/>
          <w:sz w:val="28"/>
          <w:szCs w:val="28"/>
        </w:rPr>
        <w:t xml:space="preserve"> возникают у лица, принятого на обучение, с даты зачисления.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Приостановление образовательных отношений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hint="default" w:ascii="Times New Roman" w:hAnsi="Times New Roman" w:cs="Times New Roman"/>
          <w:sz w:val="28"/>
          <w:szCs w:val="28"/>
        </w:rPr>
        <w:t>.1. Образовательные отношения могут быть приостановлены в случаях: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– предоставления обучающемуся академического отпуска в порядке и по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основаниям, которые предусмотрены Приказ Министерства образования и науки РФ от 13 июня 2013 г. N 455 "Об утверждении Порядка и оснований предоставления академического отпуска обучающимся";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– предоставления обучающемуся отпуска по беременности и родам, отпуска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 уходу за ребенком до достижения им возраста трѐх лет в порядке,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установленном федеральным законодательством;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hint="default" w:ascii="Times New Roman" w:hAnsi="Times New Roman" w:cs="Times New Roman"/>
          <w:sz w:val="28"/>
          <w:szCs w:val="28"/>
        </w:rPr>
        <w:t>.2. Приостановление образовательных отношений осуществляется по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заявлению обучающегося или по заявлению родителей (законных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представителей) несовершеннолетнего обучающегося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 но по согласованию с комиссией по делам несовершеннолетних и защите их прав.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hint="default" w:ascii="Times New Roman" w:hAnsi="Times New Roman" w:cs="Times New Roman"/>
          <w:sz w:val="28"/>
          <w:szCs w:val="28"/>
        </w:rPr>
        <w:t>.3. Основанием для приостановления образовательных отношений являются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приказы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директора</w:t>
      </w:r>
      <w:r>
        <w:rPr>
          <w:rFonts w:hint="default" w:ascii="Times New Roman" w:hAnsi="Times New Roman" w:cs="Times New Roman"/>
          <w:sz w:val="28"/>
          <w:szCs w:val="28"/>
        </w:rPr>
        <w:t xml:space="preserve"> о предоставлении академического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отпуска, о предоставлении отпуска по беременности и родам,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и тд.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Изменение образовательных отношений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125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hint="default" w:ascii="Times New Roman" w:hAnsi="Times New Roman" w:cs="Times New Roman"/>
          <w:sz w:val="28"/>
          <w:szCs w:val="28"/>
        </w:rPr>
        <w:t>.1. Образовательные отношения изменяются в случае изменения условий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получения обучающимся образования по конкретной образовательной программе,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повлёкшего</w:t>
      </w:r>
      <w:r>
        <w:rPr>
          <w:rFonts w:hint="default" w:ascii="Times New Roman" w:hAnsi="Times New Roman" w:cs="Times New Roman"/>
          <w:sz w:val="28"/>
          <w:szCs w:val="28"/>
        </w:rPr>
        <w:t xml:space="preserve"> за собой изменение взаимных прав и обязанностей обучающегося 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ГАПОУ «Бавлинский аграрный колледж»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hint="default" w:ascii="Times New Roman" w:hAnsi="Times New Roman" w:cs="Times New Roman"/>
          <w:sz w:val="28"/>
          <w:szCs w:val="28"/>
        </w:rPr>
        <w:t>.2. Образовательные отношения могут быть изменены как по инициативе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колледжа</w:t>
      </w:r>
      <w:r>
        <w:rPr>
          <w:rFonts w:hint="default" w:ascii="Times New Roman" w:hAnsi="Times New Roman" w:cs="Times New Roman"/>
          <w:sz w:val="28"/>
          <w:szCs w:val="28"/>
        </w:rPr>
        <w:t>, так и по инициативе обучающегося и/или родителя (законного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представителя) несовершеннолетнего обучающегося по его заявлению в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письменной форме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hint="default" w:ascii="Times New Roman" w:hAnsi="Times New Roman" w:cs="Times New Roman"/>
          <w:sz w:val="28"/>
          <w:szCs w:val="28"/>
        </w:rPr>
        <w:t>.3. Основанием для изменения образовательных отношений является приказ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директора колледжа</w:t>
      </w:r>
      <w:r>
        <w:rPr>
          <w:rFonts w:hint="default" w:ascii="Times New Roman" w:hAnsi="Times New Roman" w:cs="Times New Roman"/>
          <w:sz w:val="28"/>
          <w:szCs w:val="28"/>
        </w:rPr>
        <w:t xml:space="preserve">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hint="default" w:ascii="Times New Roman" w:hAnsi="Times New Roman" w:cs="Times New Roman"/>
          <w:sz w:val="28"/>
          <w:szCs w:val="28"/>
        </w:rPr>
        <w:t>.4. Права и обязанности обучающегося, предусмотренные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законодательством об образовании и локальными нормативными актами ГАПОУ «Бавлинский аграрный колледж»,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изменяются с даты издания приказа или с иной указанной в нем даты.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Прекращение образовательных отношений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125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>.1. Образовательные отношения прекращаются в связи с отчислением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обучающегося из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ГАПОУ «Бавлинский аграрный колледж»: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 связи с получением образования (завершением обучения);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досрочно на основании, установленные пунктом 6.2. данного раздела.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Основания и порядок отчисления обучающегося регламентируется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Положением о порядке и основаниях перевода, отчисления и восстановления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обучающихся по программам среднего профессионального образования в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ГАПОУ «Бавлинский аграрный колледж»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>.2. Досрочное прекращение образовательных отношений по инициативе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обучающегося (родителей (законных представителей) несовершеннолетнего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обучающегося) не влечѐт для него каких-либо дополнительных, в том числе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материальных обязательств перед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ГАПОУ «Бавлинский аграрный колледж»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 xml:space="preserve">.3. Прекращение образовательных отношений между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ГАПОУ «Бавлинский аграрный колледж»</w:t>
      </w:r>
      <w:r>
        <w:rPr>
          <w:rFonts w:hint="default" w:ascii="Times New Roman" w:hAnsi="Times New Roman" w:cs="Times New Roman"/>
          <w:sz w:val="28"/>
          <w:szCs w:val="28"/>
        </w:rPr>
        <w:t xml:space="preserve"> 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обучающимся оформляется приказом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директора колледжа </w:t>
      </w:r>
      <w:r>
        <w:rPr>
          <w:rFonts w:hint="default" w:ascii="Times New Roman" w:hAnsi="Times New Roman" w:cs="Times New Roman"/>
          <w:sz w:val="28"/>
          <w:szCs w:val="28"/>
        </w:rPr>
        <w:t>об отчислении обучающегося.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>.4. Права и обязанности обучающегося, предусмотренные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законодательством об образовании и локальными нормативными актами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ГАПОУ «Бавлинский аграрный колледж»</w:t>
      </w:r>
      <w:r>
        <w:rPr>
          <w:rFonts w:hint="default" w:ascii="Times New Roman" w:hAnsi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прекращаются с даты его отчисления из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ГАПОУ «Бавлинский аграрный колледж».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6.5 Образовательные отношения могут быть прекращены досрочно в следующих случаях: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По инициативе колледжа, в случае применения к обучающемуся отчисления,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приёма в образовательную организацию, повлекшего по вине обучающегося его незаконное зачисление в колледж.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 по обстоятельствам, не зависящим от воли обучающегося   или  родителей  (законных представителей) несовершеннолетнего обучающегося и колледжа, в том числе в случае ликвидации колледжа.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6.5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При досрочном прекращении образовательных  отношений  колледж в трёхдневный срок после издания приказа об отчислении обучающегося  выдает лицу, отчисленному из этой организации, справку об обучении.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Порядок восстановления образовательных отношений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125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7.1. Лицо, отчисленное из колледжа по его инициативе до завершения освоения образовательной программы,  имеет право на восстановление  для обучения в этой организации в течение пяти лет после отчисления из  нее  при  наличии  в  ней  свободных мест и с сохранением прежних условий обучения, но не ранее завершения учебного года (семестра), в котором указанное лицо было отчислено.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7.2.Порядок и условия восстановления в колледже обучающегося, отчисленного по инициативе колледжа, определяются локальным нормативным актом колледжа.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125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8</w:t>
      </w:r>
      <w:r>
        <w:rPr>
          <w:rFonts w:hint="default" w:ascii="Times New Roman" w:hAnsi="Times New Roman" w:cs="Times New Roman"/>
          <w:sz w:val="28"/>
          <w:szCs w:val="28"/>
        </w:rPr>
        <w:t>.1. Настоящий Порядок утверждается решением  совета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ГАПОУ «Бавлинский аграрный колледж» и вступает в силу со дня введения его в действие приказом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директора.</w:t>
      </w:r>
    </w:p>
    <w:sectPr>
      <w:headerReference r:id="rId3" w:type="default"/>
      <w:footerReference r:id="rId4" w:type="default"/>
      <w:pgSz w:w="11906" w:h="16838"/>
      <w:pgMar w:top="474" w:right="850" w:bottom="1134" w:left="1701" w:header="708" w:footer="708" w:gutter="0"/>
      <w:pgNumType w:fmt="decimal" w:start="1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lang w:val="ru-RU"/>
                            </w:rPr>
                            <w:t>2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bVMaxiMC&#10;AAAlBAAADgAAAAAAAAABACAAAAAfAQAAZHJzL2Uyb0RvYy54bWxQSwUGAAAAAAYABgBZAQAAtAUA&#10;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>
                      <w:rPr>
                        <w:lang w:val="ru-RU"/>
                      </w:rPr>
                      <w:t>2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AD7F735"/>
    <w:multiLevelType w:val="singleLevel"/>
    <w:tmpl w:val="9AD7F735"/>
    <w:lvl w:ilvl="0" w:tentative="0">
      <w:start w:val="4"/>
      <w:numFmt w:val="decimal"/>
      <w:suff w:val="space"/>
      <w:lvlText w:val="%1."/>
      <w:lvlJc w:val="left"/>
    </w:lvl>
  </w:abstractNum>
  <w:abstractNum w:abstractNumId="1">
    <w:nsid w:val="37ED81CD"/>
    <w:multiLevelType w:val="singleLevel"/>
    <w:tmpl w:val="37ED81CD"/>
    <w:lvl w:ilvl="0" w:tentative="0">
      <w:start w:val="2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48B"/>
    <w:rsid w:val="000A448B"/>
    <w:rsid w:val="002707F9"/>
    <w:rsid w:val="004C6257"/>
    <w:rsid w:val="008F7FA3"/>
    <w:rsid w:val="00F84C4B"/>
    <w:rsid w:val="4B8C1F97"/>
    <w:rsid w:val="7E06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3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1492</Words>
  <Characters>8508</Characters>
  <Lines>70</Lines>
  <Paragraphs>19</Paragraphs>
  <TotalTime>5</TotalTime>
  <ScaleCrop>false</ScaleCrop>
  <LinksUpToDate>false</LinksUpToDate>
  <CharactersWithSpaces>9981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2022-02-10T10:21:00Z</dcterms:created>
  <dc:creator>Татьяна</dc:creator>
  <cp:lastModifiedBy>Татьяна</cp:lastModifiedBy>
  <cp:lastPrinted>2022-02-11T10:41:00Z</cp:lastPrinted>
  <dcterms:modified xsi:type="dcterms:W3CDTF">2022-04-05T06:08:29Z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